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Dostawa zwierząt karmowych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jc w:val="both"/>
        <w:ind w:firstLine="0" w:left="720"/>
      </w:pPr>
      <w:r>
        <w:rPr>
          <w:rStyle w:val="bold"/>
        </w:rPr>
        <w:t xml:space="preserve">- nie należy</w:t>
      </w:r>
      <w:r>
        <w:t xml:space="preserve"> do grupy kapitałowej, o której mowa w art. 24 ust. 2 pkt. 5 ustawy z dnia 29 stycznia 2004 roku Prawo zamówień publicznych*,</w:t>
      </w:r>
    </w:p>
    <w:p>
      <w:pPr>
        <w:jc w:val="both"/>
        <w:ind w:firstLine="0" w:left="720"/>
      </w:pPr>
      <w:r>
        <w:rPr>
          <w:rStyle w:val="bold"/>
        </w:rPr>
        <w:t xml:space="preserve">- należy</w:t>
      </w:r>
      <w:r>
        <w:t xml:space="preserve"> do grupy kapitałowej, o której mowa w art. 24 ust. 2 pkt. 5 ustawy z dnia 29 stycznia 2004 roku Prawo zamówień publicznych*.</w:t>
      </w:r>
    </w:p>
    <w:p>
      <w:r>
        <w:t xml:space="preserve"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>
      <w:pPr>
        <w:pStyle w:val="p"/>
      </w:pPr>
      <w:r>
        <w:t xml:space="preserve"/>
      </w:r>
    </w:p>
    <w:p>
      <w:r>
        <w:t xml:space="preserve">Lista podmiotów należących do tej samej grupy kapitałowej:</w:t>
      </w:r>
    </w:p>
    <w:p>
      <w:r>
        <w:t xml:space="preserve">1. ............................................................................................</w:t>
      </w:r>
    </w:p>
    <w:p>
      <w:r>
        <w:t xml:space="preserve">2. ............................................................................................</w:t>
      </w:r>
    </w:p>
    <w:p>
      <w:r>
        <w:t xml:space="preserve">3. ............................................................................................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r>
        <w:t xml:space="preserve">* niepotrzebne skreślić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2015-12-04T13:04:48+01:00</dcterms:created>
  <dcterms:modified xsi:type="dcterms:W3CDTF">2015-12-04T13:04:48+01:00</dcterms:modified>
  <dc:title/>
  <dc:description/>
  <dc:subject/>
  <cp:keywords/>
  <cp:category/>
</cp:coreProperties>
</file>